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1D" w:rsidRPr="00820A50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820A50">
        <w:rPr>
          <w:rFonts w:ascii="Lucida Handwriting" w:hAnsi="Lucida Handwriting"/>
          <w:b/>
          <w:sz w:val="24"/>
          <w:szCs w:val="24"/>
          <w:u w:val="single"/>
        </w:rPr>
        <w:t>DISCHARGE POLICY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Pineview</w:t>
      </w:r>
      <w:proofErr w:type="spellEnd"/>
      <w:r>
        <w:rPr>
          <w:rFonts w:asciiTheme="majorHAnsi" w:hAnsiTheme="majorHAnsi"/>
        </w:rPr>
        <w:t xml:space="preserve"> Gynecology reserves the right to end our Patient/Provider relationship if the following events occur: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Repetitive missed appointments or canceled appointments within 24 hours of a scheduled appointment.</w:t>
      </w:r>
    </w:p>
    <w:p w:rsidR="0005131D" w:rsidRDefault="0005131D" w:rsidP="000513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Failure to respond to our office attempts to contact you either by phone or letter.</w:t>
      </w:r>
      <w:r w:rsidRPr="00A053BD">
        <w:rPr>
          <w:rFonts w:asciiTheme="majorHAnsi" w:hAnsiTheme="majorHAnsi"/>
        </w:rPr>
        <w:t xml:space="preserve"> </w:t>
      </w:r>
    </w:p>
    <w:p w:rsidR="0005131D" w:rsidRDefault="0005131D" w:rsidP="000513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Failure to pay a balance due in a timely manner as outlined under our “Financial Responsibility”.</w:t>
      </w:r>
    </w:p>
    <w:p w:rsidR="0005131D" w:rsidRPr="008A68E5" w:rsidRDefault="0005131D" w:rsidP="000513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situations as identified by a provider include drug seeking, noncompliance, or disrespect of an employee, etc.</w:t>
      </w:r>
    </w:p>
    <w:p w:rsidR="0005131D" w:rsidRPr="00F06CAF" w:rsidRDefault="0005131D" w:rsidP="0005131D">
      <w:pPr>
        <w:rPr>
          <w:rFonts w:asciiTheme="majorHAnsi" w:hAnsiTheme="majorHAnsi"/>
        </w:rPr>
      </w:pPr>
    </w:p>
    <w:p w:rsidR="0005131D" w:rsidRPr="00356D05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356D05">
        <w:rPr>
          <w:rFonts w:ascii="Lucida Handwriting" w:hAnsi="Lucida Handwriting"/>
          <w:b/>
          <w:sz w:val="24"/>
          <w:szCs w:val="24"/>
          <w:u w:val="single"/>
        </w:rPr>
        <w:t>PINEVIEW GYNECOLOGY OFFERS:</w:t>
      </w:r>
    </w:p>
    <w:p w:rsidR="0005131D" w:rsidRPr="00356D05" w:rsidRDefault="0005131D" w:rsidP="0005131D">
      <w:pPr>
        <w:jc w:val="center"/>
        <w:rPr>
          <w:rFonts w:asciiTheme="majorHAnsi" w:hAnsiTheme="majorHAnsi"/>
        </w:rPr>
      </w:pPr>
    </w:p>
    <w:p w:rsidR="0005131D" w:rsidRPr="00D26055" w:rsidRDefault="0005131D" w:rsidP="000513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56D05">
        <w:rPr>
          <w:rFonts w:asciiTheme="majorHAnsi" w:hAnsiTheme="majorHAnsi"/>
        </w:rPr>
        <w:t>Annual Exams</w:t>
      </w:r>
    </w:p>
    <w:p w:rsidR="0005131D" w:rsidRPr="00D26055" w:rsidRDefault="0005131D" w:rsidP="0005131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56D05">
        <w:rPr>
          <w:rFonts w:asciiTheme="majorHAnsi" w:hAnsiTheme="majorHAnsi"/>
        </w:rPr>
        <w:t>Contraceptive Options</w:t>
      </w:r>
    </w:p>
    <w:p w:rsidR="0005131D" w:rsidRPr="00356D05" w:rsidRDefault="0005131D" w:rsidP="0005131D">
      <w:pPr>
        <w:ind w:firstLine="360"/>
        <w:rPr>
          <w:rFonts w:asciiTheme="majorHAnsi" w:hAnsiTheme="majorHAnsi"/>
        </w:rPr>
      </w:pPr>
      <w:r w:rsidRPr="00356D05">
        <w:rPr>
          <w:rFonts w:asciiTheme="majorHAnsi" w:hAnsiTheme="majorHAnsi"/>
        </w:rPr>
        <w:t>•</w:t>
      </w:r>
      <w:r w:rsidRPr="00356D05">
        <w:rPr>
          <w:rFonts w:asciiTheme="majorHAnsi" w:hAnsiTheme="majorHAnsi"/>
        </w:rPr>
        <w:tab/>
        <w:t>IUD Insertions/Removals</w:t>
      </w:r>
    </w:p>
    <w:p w:rsidR="0005131D" w:rsidRPr="002A36F7" w:rsidRDefault="0005131D" w:rsidP="000513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A36F7">
        <w:rPr>
          <w:rFonts w:asciiTheme="majorHAnsi" w:hAnsiTheme="majorHAnsi"/>
        </w:rPr>
        <w:t>Nexplanon</w:t>
      </w:r>
      <w:proofErr w:type="spellEnd"/>
      <w:r w:rsidRPr="002A36F7">
        <w:rPr>
          <w:rFonts w:asciiTheme="majorHAnsi" w:hAnsiTheme="majorHAnsi"/>
        </w:rPr>
        <w:t xml:space="preserve"> Insertions</w:t>
      </w:r>
      <w:r>
        <w:rPr>
          <w:rFonts w:asciiTheme="majorHAnsi" w:hAnsiTheme="majorHAnsi"/>
        </w:rPr>
        <w:t>/Removals</w:t>
      </w:r>
    </w:p>
    <w:p w:rsidR="0005131D" w:rsidRPr="00461D9A" w:rsidRDefault="0005131D" w:rsidP="0005131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56D05">
        <w:rPr>
          <w:rFonts w:asciiTheme="majorHAnsi" w:hAnsiTheme="majorHAnsi"/>
        </w:rPr>
        <w:t>Minor In-Office Procedures</w:t>
      </w:r>
      <w:r w:rsidR="005743D2">
        <w:rPr>
          <w:rFonts w:asciiTheme="majorHAnsi" w:hAnsiTheme="majorHAnsi"/>
        </w:rPr>
        <w:t>,</w:t>
      </w:r>
      <w:r w:rsidRPr="00356D05">
        <w:rPr>
          <w:rFonts w:asciiTheme="majorHAnsi" w:hAnsiTheme="majorHAnsi"/>
        </w:rPr>
        <w:t xml:space="preserve"> such as: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proofErr w:type="spellStart"/>
      <w:r w:rsidRPr="00E66008">
        <w:rPr>
          <w:rFonts w:asciiTheme="majorHAnsi" w:hAnsiTheme="majorHAnsi"/>
        </w:rPr>
        <w:t>Hysteroscopies</w:t>
      </w:r>
      <w:proofErr w:type="spellEnd"/>
    </w:p>
    <w:p w:rsidR="0005131D" w:rsidRPr="00356D05" w:rsidRDefault="0005131D" w:rsidP="0005131D">
      <w:pPr>
        <w:rPr>
          <w:rFonts w:asciiTheme="majorHAnsi" w:hAnsiTheme="majorHAnsi"/>
        </w:rPr>
      </w:pPr>
      <w:r w:rsidRPr="00356D05">
        <w:rPr>
          <w:rFonts w:asciiTheme="majorHAnsi" w:hAnsiTheme="majorHAnsi"/>
        </w:rPr>
        <w:tab/>
      </w:r>
      <w:r w:rsidRPr="00356D05">
        <w:rPr>
          <w:rFonts w:asciiTheme="majorHAnsi" w:hAnsiTheme="majorHAnsi"/>
        </w:rPr>
        <w:tab/>
      </w:r>
      <w:bookmarkStart w:id="0" w:name="_GoBack"/>
      <w:bookmarkEnd w:id="0"/>
      <w:r w:rsidRPr="00356D05">
        <w:rPr>
          <w:rFonts w:asciiTheme="majorHAnsi" w:hAnsiTheme="majorHAnsi"/>
        </w:rPr>
        <w:t>Endometrial Ablations</w:t>
      </w:r>
    </w:p>
    <w:p w:rsidR="0005131D" w:rsidRPr="00D26055" w:rsidRDefault="0005131D" w:rsidP="0005131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56D05">
        <w:rPr>
          <w:rFonts w:asciiTheme="majorHAnsi" w:hAnsiTheme="majorHAnsi"/>
        </w:rPr>
        <w:t>Ultrasounds On-Site</w:t>
      </w:r>
    </w:p>
    <w:p w:rsidR="0005131D" w:rsidRPr="00D26055" w:rsidRDefault="0005131D" w:rsidP="0005131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56D05">
        <w:rPr>
          <w:rFonts w:asciiTheme="majorHAnsi" w:hAnsiTheme="majorHAnsi"/>
        </w:rPr>
        <w:t>Evaluation/Treatment of Abnormal Pap Smears</w:t>
      </w:r>
    </w:p>
    <w:p w:rsidR="0005131D" w:rsidRDefault="0005131D" w:rsidP="0005131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56D05">
        <w:rPr>
          <w:rFonts w:asciiTheme="majorHAnsi" w:hAnsiTheme="majorHAnsi"/>
        </w:rPr>
        <w:t>Diagnosis and Treatment of Gynecological Related Problems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="Monotype Corsiva" w:hAnsi="Monotype Corsiva"/>
          <w:sz w:val="36"/>
          <w:szCs w:val="36"/>
        </w:rPr>
      </w:pPr>
      <w:r w:rsidRPr="00ED56E8">
        <w:rPr>
          <w:rFonts w:ascii="Monotype Corsiva" w:hAnsi="Monotype Corsiva"/>
          <w:sz w:val="36"/>
          <w:szCs w:val="36"/>
        </w:rPr>
        <w:t>We look forward to serving you!</w:t>
      </w:r>
    </w:p>
    <w:p w:rsidR="0005131D" w:rsidRPr="00ED56E8" w:rsidRDefault="0005131D" w:rsidP="0005131D">
      <w:pPr>
        <w:rPr>
          <w:rFonts w:ascii="Monotype Corsiva" w:hAnsi="Monotype Corsiva"/>
          <w:sz w:val="36"/>
          <w:szCs w:val="36"/>
        </w:rPr>
      </w:pPr>
    </w:p>
    <w:p w:rsidR="0005131D" w:rsidRPr="00311912" w:rsidRDefault="0005131D" w:rsidP="0005131D">
      <w:pPr>
        <w:rPr>
          <w:rFonts w:asciiTheme="majorHAnsi" w:hAnsiTheme="majorHAnsi"/>
        </w:rPr>
      </w:pPr>
    </w:p>
    <w:p w:rsidR="0005131D" w:rsidRPr="00ED56E8" w:rsidRDefault="0005131D" w:rsidP="0005131D">
      <w:pPr>
        <w:rPr>
          <w:rFonts w:ascii="Monotype Corsiva" w:hAnsi="Monotype Corsiva"/>
          <w:b/>
        </w:rPr>
      </w:pPr>
    </w:p>
    <w:p w:rsidR="0005131D" w:rsidRDefault="0005131D" w:rsidP="0005131D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WELCOME!</w:t>
      </w:r>
    </w:p>
    <w:p w:rsidR="0005131D" w:rsidRPr="0063323F" w:rsidRDefault="0005131D" w:rsidP="0005131D">
      <w:pPr>
        <w:rPr>
          <w:rFonts w:ascii="Monotype Corsiva" w:hAnsi="Monotype Corsiva"/>
          <w:b/>
        </w:rPr>
      </w:pPr>
    </w:p>
    <w:p w:rsidR="0005131D" w:rsidRDefault="0005131D" w:rsidP="0005131D">
      <w:pPr>
        <w:rPr>
          <w:rFonts w:asciiTheme="majorHAnsi" w:hAnsiTheme="majorHAnsi"/>
        </w:rPr>
      </w:pPr>
      <w:r w:rsidRPr="00E33E8A">
        <w:rPr>
          <w:rFonts w:asciiTheme="majorHAnsi" w:hAnsiTheme="majorHAnsi"/>
        </w:rPr>
        <w:t xml:space="preserve">Thank you for choosing </w:t>
      </w:r>
      <w:proofErr w:type="spellStart"/>
      <w:r w:rsidRPr="00E33E8A">
        <w:rPr>
          <w:rFonts w:asciiTheme="majorHAnsi" w:hAnsiTheme="majorHAnsi"/>
        </w:rPr>
        <w:t>Pineview</w:t>
      </w:r>
      <w:proofErr w:type="spellEnd"/>
      <w:r w:rsidRPr="00E33E8A">
        <w:rPr>
          <w:rFonts w:asciiTheme="majorHAnsi" w:hAnsiTheme="majorHAnsi"/>
        </w:rPr>
        <w:t xml:space="preserve"> Gynecology for your gynecological health care needs. </w:t>
      </w:r>
      <w:r w:rsidRPr="00941B63">
        <w:rPr>
          <w:rFonts w:asciiTheme="majorHAnsi" w:hAnsiTheme="majorHAnsi"/>
        </w:rPr>
        <w:t xml:space="preserve">We take great pride in our work and in our surroundings.  We want you to feel welcomed and comfortable when you visit our office. </w:t>
      </w:r>
      <w:r>
        <w:rPr>
          <w:rFonts w:asciiTheme="majorHAnsi" w:hAnsiTheme="majorHAnsi"/>
        </w:rPr>
        <w:t xml:space="preserve">Our knowledgeable, experienced staff at </w:t>
      </w:r>
      <w:proofErr w:type="spellStart"/>
      <w:r>
        <w:rPr>
          <w:rFonts w:asciiTheme="majorHAnsi" w:hAnsiTheme="majorHAnsi"/>
        </w:rPr>
        <w:t>Pineview</w:t>
      </w:r>
      <w:proofErr w:type="spellEnd"/>
      <w:r>
        <w:rPr>
          <w:rFonts w:asciiTheme="majorHAnsi" w:hAnsiTheme="majorHAnsi"/>
        </w:rPr>
        <w:t xml:space="preserve"> Gynecology looks forward to establishing a lasting relationship with you. </w:t>
      </w:r>
      <w:r w:rsidRPr="00D00323">
        <w:rPr>
          <w:rFonts w:asciiTheme="majorHAnsi" w:hAnsiTheme="majorHAnsi"/>
        </w:rPr>
        <w:t xml:space="preserve">This practice </w:t>
      </w:r>
      <w:r>
        <w:rPr>
          <w:rFonts w:asciiTheme="majorHAnsi" w:hAnsiTheme="majorHAnsi"/>
        </w:rPr>
        <w:t>specializes in</w:t>
      </w:r>
      <w:r w:rsidRPr="00D00323">
        <w:rPr>
          <w:rFonts w:asciiTheme="majorHAnsi" w:hAnsiTheme="majorHAnsi"/>
        </w:rPr>
        <w:t xml:space="preserve"> office gynecology.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</w:p>
    <w:p w:rsidR="0005131D" w:rsidRPr="00820A50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820A50">
        <w:rPr>
          <w:rFonts w:ascii="Lucida Handwriting" w:hAnsi="Lucida Handwriting"/>
          <w:b/>
          <w:sz w:val="24"/>
          <w:szCs w:val="24"/>
          <w:u w:val="single"/>
        </w:rPr>
        <w:t>ABOUT OUR PROVIDERS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Cynthia L. Walsh, MD, FACOG</w:t>
      </w:r>
    </w:p>
    <w:p w:rsidR="0005131D" w:rsidRDefault="0005131D" w:rsidP="0005131D">
      <w:pPr>
        <w:jc w:val="center"/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Dr. Walsh is board certifi</w:t>
      </w:r>
      <w:r w:rsidRPr="00E33E8A">
        <w:rPr>
          <w:rFonts w:asciiTheme="majorHAnsi" w:hAnsiTheme="majorHAnsi"/>
        </w:rPr>
        <w:t>ed by the American Board of Obstetrics and Gynecology, and is uniquely qualified to diagnose and treat your gyne</w:t>
      </w:r>
      <w:r>
        <w:rPr>
          <w:rFonts w:asciiTheme="majorHAnsi" w:hAnsiTheme="majorHAnsi"/>
        </w:rPr>
        <w:t>cological concerns with an empha</w:t>
      </w:r>
      <w:r w:rsidRPr="00E33E8A">
        <w:rPr>
          <w:rFonts w:asciiTheme="majorHAnsi" w:hAnsiTheme="majorHAnsi"/>
        </w:rPr>
        <w:t xml:space="preserve">sis on preventive care.  </w:t>
      </w: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Pr="00E33E8A" w:rsidRDefault="0005131D" w:rsidP="0005131D">
      <w:pPr>
        <w:rPr>
          <w:rFonts w:asciiTheme="majorHAnsi" w:hAnsiTheme="majorHAnsi"/>
        </w:rPr>
      </w:pPr>
      <w:proofErr w:type="spellStart"/>
      <w:r w:rsidRPr="00E33E8A">
        <w:rPr>
          <w:rFonts w:asciiTheme="majorHAnsi" w:hAnsiTheme="majorHAnsi"/>
        </w:rPr>
        <w:t>Pineview</w:t>
      </w:r>
      <w:proofErr w:type="spellEnd"/>
      <w:r w:rsidRPr="00E33E8A">
        <w:rPr>
          <w:rFonts w:asciiTheme="majorHAnsi" w:hAnsiTheme="majorHAnsi"/>
        </w:rPr>
        <w:t xml:space="preserve"> Gynecology has 3 </w:t>
      </w:r>
      <w:r>
        <w:rPr>
          <w:rFonts w:asciiTheme="majorHAnsi" w:hAnsiTheme="majorHAnsi"/>
        </w:rPr>
        <w:t xml:space="preserve">board </w:t>
      </w:r>
      <w:r w:rsidRPr="00E33E8A">
        <w:rPr>
          <w:rFonts w:asciiTheme="majorHAnsi" w:hAnsiTheme="majorHAnsi"/>
        </w:rPr>
        <w:t xml:space="preserve">certified Nurse Practitioners who work closely with Dr. Walsh to ensure our patients receive the best possible care in a timely fashion.  </w:t>
      </w:r>
    </w:p>
    <w:p w:rsidR="0005131D" w:rsidRPr="00E33E8A" w:rsidRDefault="0005131D" w:rsidP="0005131D">
      <w:pPr>
        <w:jc w:val="center"/>
        <w:rPr>
          <w:rFonts w:asciiTheme="majorHAnsi" w:hAnsiTheme="majorHAnsi"/>
        </w:rPr>
      </w:pPr>
    </w:p>
    <w:p w:rsidR="0005131D" w:rsidRPr="00153145" w:rsidRDefault="0005131D" w:rsidP="0005131D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Brooke Rhodes</w:t>
      </w:r>
      <w:r w:rsidRPr="00153145">
        <w:rPr>
          <w:rFonts w:ascii="Lucida Handwriting" w:hAnsi="Lucida Handwriting"/>
          <w:b/>
        </w:rPr>
        <w:t xml:space="preserve">, MSN, </w:t>
      </w:r>
      <w:r>
        <w:rPr>
          <w:rFonts w:ascii="Lucida Handwriting" w:hAnsi="Lucida Handwriting"/>
          <w:b/>
        </w:rPr>
        <w:t>FNP</w:t>
      </w:r>
      <w:r w:rsidRPr="00153145">
        <w:rPr>
          <w:rFonts w:ascii="Lucida Handwriting" w:hAnsi="Lucida Handwriting"/>
          <w:b/>
        </w:rPr>
        <w:t>- BC</w:t>
      </w:r>
    </w:p>
    <w:p w:rsidR="0005131D" w:rsidRPr="00153145" w:rsidRDefault="0005131D" w:rsidP="0005131D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Anne Snyder</w:t>
      </w:r>
      <w:r w:rsidRPr="00153145">
        <w:rPr>
          <w:rFonts w:ascii="Lucida Handwriting" w:hAnsi="Lucida Handwriting"/>
          <w:b/>
        </w:rPr>
        <w:t>, MSN, FNP-BC</w:t>
      </w:r>
    </w:p>
    <w:p w:rsidR="0005131D" w:rsidRPr="00153145" w:rsidRDefault="0005131D" w:rsidP="0005131D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Emily </w:t>
      </w:r>
      <w:proofErr w:type="spellStart"/>
      <w:r>
        <w:rPr>
          <w:rFonts w:ascii="Lucida Handwriting" w:hAnsi="Lucida Handwriting"/>
          <w:b/>
        </w:rPr>
        <w:t>Manecke</w:t>
      </w:r>
      <w:proofErr w:type="spellEnd"/>
      <w:r w:rsidRPr="00153145">
        <w:rPr>
          <w:rFonts w:ascii="Lucida Handwriting" w:hAnsi="Lucida Handwriting"/>
          <w:b/>
        </w:rPr>
        <w:t>, MS</w:t>
      </w:r>
      <w:r>
        <w:rPr>
          <w:rFonts w:ascii="Lucida Handwriting" w:hAnsi="Lucida Handwriting"/>
          <w:b/>
        </w:rPr>
        <w:t>N</w:t>
      </w:r>
      <w:r w:rsidRPr="00153145">
        <w:rPr>
          <w:rFonts w:ascii="Lucida Handwriting" w:hAnsi="Lucida Handwriting"/>
          <w:b/>
        </w:rPr>
        <w:t>, FNP-BC</w:t>
      </w: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Pr="00E33E8A" w:rsidRDefault="0005131D" w:rsidP="0005131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Pineview</w:t>
      </w:r>
      <w:proofErr w:type="spellEnd"/>
      <w:r>
        <w:rPr>
          <w:rFonts w:asciiTheme="majorHAnsi" w:hAnsiTheme="majorHAnsi"/>
        </w:rPr>
        <w:t xml:space="preserve"> Gynecology offers on-site g</w:t>
      </w:r>
      <w:r w:rsidRPr="00E33E8A">
        <w:rPr>
          <w:rFonts w:asciiTheme="majorHAnsi" w:hAnsiTheme="majorHAnsi"/>
        </w:rPr>
        <w:t>ynecological ultrasounds</w:t>
      </w:r>
      <w:r>
        <w:rPr>
          <w:rFonts w:asciiTheme="majorHAnsi" w:hAnsiTheme="majorHAnsi"/>
        </w:rPr>
        <w:t xml:space="preserve"> to our patients</w:t>
      </w:r>
      <w:r w:rsidRPr="00E33E8A">
        <w:rPr>
          <w:rFonts w:asciiTheme="majorHAnsi" w:hAnsiTheme="majorHAnsi"/>
        </w:rPr>
        <w:t xml:space="preserve"> by our certified ultra</w:t>
      </w:r>
      <w:r>
        <w:rPr>
          <w:rFonts w:asciiTheme="majorHAnsi" w:hAnsiTheme="majorHAnsi"/>
        </w:rPr>
        <w:t>-</w:t>
      </w:r>
      <w:r w:rsidRPr="00E33E8A">
        <w:rPr>
          <w:rFonts w:asciiTheme="majorHAnsi" w:hAnsiTheme="majorHAnsi"/>
        </w:rPr>
        <w:t>sonographers.</w:t>
      </w: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Pr="004E27F5" w:rsidRDefault="0005131D" w:rsidP="0005131D">
      <w:pPr>
        <w:jc w:val="center"/>
        <w:rPr>
          <w:rFonts w:ascii="Lucida Handwriting" w:hAnsi="Lucida Handwriting"/>
          <w:b/>
        </w:rPr>
      </w:pPr>
      <w:r w:rsidRPr="004E27F5">
        <w:rPr>
          <w:rFonts w:ascii="Lucida Handwriting" w:hAnsi="Lucida Handwriting"/>
          <w:b/>
        </w:rPr>
        <w:t>Daniel</w:t>
      </w:r>
      <w:r>
        <w:rPr>
          <w:rFonts w:ascii="Lucida Handwriting" w:hAnsi="Lucida Handwriting"/>
          <w:b/>
        </w:rPr>
        <w:t xml:space="preserve">le L. </w:t>
      </w:r>
      <w:proofErr w:type="spellStart"/>
      <w:r w:rsidRPr="004E27F5">
        <w:rPr>
          <w:rFonts w:ascii="Lucida Handwriting" w:hAnsi="Lucida Handwriting"/>
          <w:b/>
        </w:rPr>
        <w:t>Sicina</w:t>
      </w:r>
      <w:proofErr w:type="spellEnd"/>
      <w:r w:rsidRPr="004E27F5">
        <w:rPr>
          <w:rFonts w:ascii="Lucida Handwriting" w:hAnsi="Lucida Handwriting"/>
          <w:b/>
        </w:rPr>
        <w:t>, RDMS</w:t>
      </w:r>
    </w:p>
    <w:p w:rsidR="0005131D" w:rsidRDefault="0005131D" w:rsidP="0005131D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Michelle </w:t>
      </w:r>
      <w:proofErr w:type="spellStart"/>
      <w:r>
        <w:rPr>
          <w:rFonts w:ascii="Lucida Handwriting" w:hAnsi="Lucida Handwriting"/>
          <w:b/>
        </w:rPr>
        <w:t>Kucera</w:t>
      </w:r>
      <w:proofErr w:type="spellEnd"/>
      <w:r>
        <w:rPr>
          <w:rFonts w:ascii="Lucida Handwriting" w:hAnsi="Lucida Handwriting"/>
          <w:b/>
        </w:rPr>
        <w:t>,</w:t>
      </w:r>
      <w:r w:rsidRPr="004E27F5">
        <w:rPr>
          <w:rFonts w:ascii="Lucida Handwriting" w:hAnsi="Lucida Handwriting"/>
          <w:b/>
        </w:rPr>
        <w:t xml:space="preserve"> RDMS</w:t>
      </w:r>
    </w:p>
    <w:p w:rsidR="0005131D" w:rsidRDefault="0005131D" w:rsidP="0005131D">
      <w:pPr>
        <w:jc w:val="center"/>
        <w:rPr>
          <w:rFonts w:ascii="Lucida Handwriting" w:hAnsi="Lucida Handwriting"/>
        </w:rPr>
      </w:pPr>
    </w:p>
    <w:p w:rsidR="0005131D" w:rsidRPr="00090DFB" w:rsidRDefault="0005131D" w:rsidP="0005131D">
      <w:pPr>
        <w:jc w:val="center"/>
        <w:rPr>
          <w:rFonts w:ascii="Lucida Handwriting" w:hAnsi="Lucida Handwriting"/>
          <w:b/>
          <w:sz w:val="32"/>
          <w:szCs w:val="32"/>
        </w:rPr>
      </w:pPr>
      <w:r w:rsidRPr="00090DFB">
        <w:rPr>
          <w:rFonts w:ascii="Lucida Handwriting" w:hAnsi="Lucida Handwriting"/>
          <w:b/>
          <w:noProof/>
          <w:sz w:val="24"/>
          <w:szCs w:val="24"/>
        </w:rPr>
        <w:drawing>
          <wp:inline distT="0" distB="0" distL="0" distR="0" wp14:anchorId="24E8E69A" wp14:editId="15E37651">
            <wp:extent cx="286512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line logo bw (1) - STACKED logo - USE WITH WORD DOCUMENTS - Don't use for Posters or large Signs  10-09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1D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Office Hours: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Monday-Thursday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8:00am-4:30pm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Friday </w:t>
      </w:r>
      <w:r w:rsidR="005743D2">
        <w:rPr>
          <w:rFonts w:asciiTheme="majorHAnsi" w:hAnsiTheme="majorHAnsi"/>
          <w:sz w:val="28"/>
          <w:szCs w:val="28"/>
        </w:rPr>
        <w:t>8:00am</w:t>
      </w:r>
      <w:r>
        <w:rPr>
          <w:rFonts w:asciiTheme="majorHAnsi" w:hAnsiTheme="majorHAnsi"/>
          <w:sz w:val="28"/>
          <w:szCs w:val="28"/>
        </w:rPr>
        <w:t>-1:00pm</w:t>
      </w:r>
    </w:p>
    <w:p w:rsidR="0005131D" w:rsidRDefault="0005131D" w:rsidP="0005131D">
      <w:pPr>
        <w:jc w:val="center"/>
        <w:rPr>
          <w:rStyle w:val="Hyperlink"/>
          <w:rFonts w:asciiTheme="majorHAnsi" w:hAnsiTheme="majorHAnsi"/>
          <w:sz w:val="28"/>
          <w:szCs w:val="28"/>
        </w:rPr>
      </w:pPr>
    </w:p>
    <w:p w:rsidR="0005131D" w:rsidRPr="007E1AB7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E1AB7">
        <w:rPr>
          <w:rFonts w:asciiTheme="majorHAnsi" w:hAnsiTheme="majorHAnsi"/>
          <w:b/>
          <w:sz w:val="28"/>
          <w:szCs w:val="28"/>
          <w:u w:val="single"/>
        </w:rPr>
        <w:t>PRACTICE ADDRESS:</w:t>
      </w:r>
    </w:p>
    <w:p w:rsidR="0005131D" w:rsidRPr="00461D9A" w:rsidRDefault="0005131D" w:rsidP="0005131D">
      <w:pPr>
        <w:jc w:val="center"/>
        <w:rPr>
          <w:rFonts w:asciiTheme="majorHAnsi" w:hAnsiTheme="majorHAnsi"/>
        </w:rPr>
      </w:pPr>
    </w:p>
    <w:p w:rsidR="0005131D" w:rsidRPr="001E6B4E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 w:rsidRPr="001E6B4E">
        <w:rPr>
          <w:rFonts w:asciiTheme="majorHAnsi" w:hAnsiTheme="majorHAnsi"/>
          <w:sz w:val="28"/>
          <w:szCs w:val="28"/>
        </w:rPr>
        <w:t xml:space="preserve">1322 </w:t>
      </w:r>
      <w:proofErr w:type="spellStart"/>
      <w:r w:rsidRPr="001E6B4E">
        <w:rPr>
          <w:rFonts w:asciiTheme="majorHAnsi" w:hAnsiTheme="majorHAnsi"/>
          <w:sz w:val="28"/>
          <w:szCs w:val="28"/>
        </w:rPr>
        <w:t>Pineview</w:t>
      </w:r>
      <w:proofErr w:type="spellEnd"/>
      <w:r w:rsidRPr="001E6B4E">
        <w:rPr>
          <w:rFonts w:asciiTheme="majorHAnsi" w:hAnsiTheme="majorHAnsi"/>
          <w:sz w:val="28"/>
          <w:szCs w:val="28"/>
        </w:rPr>
        <w:t xml:space="preserve"> Drive</w:t>
      </w:r>
    </w:p>
    <w:p w:rsidR="0005131D" w:rsidRPr="001E6B4E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 w:rsidRPr="001E6B4E">
        <w:rPr>
          <w:rFonts w:asciiTheme="majorHAnsi" w:hAnsiTheme="majorHAnsi"/>
          <w:sz w:val="28"/>
          <w:szCs w:val="28"/>
        </w:rPr>
        <w:t>Morgantown, WV 26505</w:t>
      </w:r>
    </w:p>
    <w:p w:rsidR="0005131D" w:rsidRPr="007E1AB7" w:rsidRDefault="0005131D" w:rsidP="0005131D">
      <w:pPr>
        <w:rPr>
          <w:rFonts w:asciiTheme="majorHAnsi" w:hAnsiTheme="majorHAnsi"/>
          <w:b/>
          <w:u w:val="single"/>
        </w:rPr>
      </w:pPr>
    </w:p>
    <w:p w:rsidR="0005131D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7D94">
        <w:rPr>
          <w:rFonts w:asciiTheme="majorHAnsi" w:hAnsiTheme="majorHAnsi"/>
          <w:b/>
          <w:sz w:val="28"/>
          <w:szCs w:val="28"/>
          <w:u w:val="single"/>
        </w:rPr>
        <w:t>Log into your PATIENT PORTAL:</w:t>
      </w:r>
    </w:p>
    <w:p w:rsidR="0005131D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5131D" w:rsidRPr="00A442D7" w:rsidRDefault="0005131D" w:rsidP="0005131D">
      <w:pPr>
        <w:jc w:val="center"/>
        <w:rPr>
          <w:rFonts w:asciiTheme="majorHAnsi" w:hAnsiTheme="majorHAnsi"/>
          <w:b/>
          <w:sz w:val="28"/>
          <w:szCs w:val="28"/>
        </w:rPr>
      </w:pPr>
      <w:r w:rsidRPr="00A442D7">
        <w:rPr>
          <w:rFonts w:asciiTheme="majorHAnsi" w:hAnsiTheme="majorHAnsi"/>
          <w:b/>
          <w:sz w:val="28"/>
          <w:szCs w:val="28"/>
        </w:rPr>
        <w:t>www</w:t>
      </w:r>
      <w:r>
        <w:rPr>
          <w:rFonts w:asciiTheme="majorHAnsi" w:hAnsiTheme="majorHAnsi"/>
          <w:b/>
          <w:sz w:val="28"/>
          <w:szCs w:val="28"/>
        </w:rPr>
        <w:t>.portal</w:t>
      </w:r>
      <w:r w:rsidRPr="00A442D7">
        <w:rPr>
          <w:rFonts w:asciiTheme="majorHAnsi" w:hAnsiTheme="majorHAnsi"/>
          <w:b/>
          <w:sz w:val="28"/>
          <w:szCs w:val="28"/>
        </w:rPr>
        <w:t>.pineviewgyn.com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Request Prescription Refills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View Upcoming Appointments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Notification of Normal Results</w:t>
      </w:r>
    </w:p>
    <w:p w:rsidR="0005131D" w:rsidRPr="00017D94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Request Mammogram/Lab orders</w:t>
      </w:r>
    </w:p>
    <w:p w:rsidR="0005131D" w:rsidRPr="001E6B4E" w:rsidRDefault="0005131D" w:rsidP="0005131D">
      <w:pPr>
        <w:rPr>
          <w:rFonts w:asciiTheme="majorHAnsi" w:hAnsiTheme="majorHAnsi"/>
          <w:sz w:val="28"/>
          <w:szCs w:val="28"/>
        </w:rPr>
      </w:pPr>
    </w:p>
    <w:p w:rsidR="0005131D" w:rsidRPr="007E1AB7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E1AB7">
        <w:rPr>
          <w:rFonts w:asciiTheme="majorHAnsi" w:hAnsiTheme="majorHAnsi"/>
          <w:b/>
          <w:sz w:val="28"/>
          <w:szCs w:val="28"/>
          <w:u w:val="single"/>
        </w:rPr>
        <w:t>PHONE NUMBERS:</w:t>
      </w:r>
    </w:p>
    <w:p w:rsidR="0005131D" w:rsidRPr="00461D9A" w:rsidRDefault="0005131D" w:rsidP="0005131D">
      <w:pPr>
        <w:jc w:val="center"/>
        <w:rPr>
          <w:rFonts w:asciiTheme="majorHAnsi" w:hAnsiTheme="majorHAnsi"/>
        </w:rPr>
      </w:pPr>
    </w:p>
    <w:p w:rsidR="0005131D" w:rsidRPr="001E6B4E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 w:rsidRPr="001E6B4E">
        <w:rPr>
          <w:rFonts w:asciiTheme="majorHAnsi" w:hAnsiTheme="majorHAnsi"/>
          <w:sz w:val="28"/>
          <w:szCs w:val="28"/>
        </w:rPr>
        <w:t xml:space="preserve">304-599-8790 </w:t>
      </w:r>
      <w:r>
        <w:rPr>
          <w:rFonts w:asciiTheme="majorHAnsi" w:hAnsiTheme="majorHAnsi"/>
          <w:sz w:val="28"/>
          <w:szCs w:val="28"/>
        </w:rPr>
        <w:t>Appt. Scheduling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 w:rsidRPr="001E6B4E">
        <w:rPr>
          <w:rFonts w:asciiTheme="majorHAnsi" w:hAnsiTheme="majorHAnsi"/>
          <w:sz w:val="28"/>
          <w:szCs w:val="28"/>
        </w:rPr>
        <w:t>304-599-8792 Nursing Line</w:t>
      </w:r>
    </w:p>
    <w:p w:rsidR="0005131D" w:rsidRPr="001E6B4E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304-581-6901 Billing Line</w:t>
      </w:r>
    </w:p>
    <w:p w:rsidR="0005131D" w:rsidRPr="001E6B4E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 w:rsidRPr="001E6B4E">
        <w:rPr>
          <w:rFonts w:asciiTheme="majorHAnsi" w:hAnsiTheme="majorHAnsi"/>
          <w:sz w:val="28"/>
          <w:szCs w:val="28"/>
        </w:rPr>
        <w:t>304-599-8795 Fax Line</w:t>
      </w:r>
    </w:p>
    <w:p w:rsidR="0005131D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304-599-8790 Texting</w:t>
      </w:r>
    </w:p>
    <w:p w:rsidR="0005131D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5131D" w:rsidRDefault="0005131D" w:rsidP="0005131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442D7">
        <w:rPr>
          <w:rFonts w:asciiTheme="majorHAnsi" w:hAnsiTheme="majorHAnsi"/>
          <w:b/>
          <w:sz w:val="28"/>
          <w:szCs w:val="28"/>
          <w:u w:val="single"/>
        </w:rPr>
        <w:t>WEBSITE:</w:t>
      </w:r>
    </w:p>
    <w:p w:rsidR="0005131D" w:rsidRPr="00A442D7" w:rsidRDefault="0005131D" w:rsidP="0005131D">
      <w:pPr>
        <w:jc w:val="center"/>
        <w:rPr>
          <w:rFonts w:asciiTheme="majorHAnsi" w:hAnsiTheme="majorHAnsi"/>
          <w:sz w:val="28"/>
          <w:szCs w:val="28"/>
        </w:rPr>
      </w:pPr>
      <w:r w:rsidRPr="00A442D7">
        <w:rPr>
          <w:rFonts w:asciiTheme="majorHAnsi" w:hAnsiTheme="majorHAnsi"/>
          <w:sz w:val="28"/>
          <w:szCs w:val="28"/>
        </w:rPr>
        <w:t>www.pineviewgyn.com</w:t>
      </w:r>
    </w:p>
    <w:p w:rsidR="0005131D" w:rsidRPr="00820A50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820A50">
        <w:rPr>
          <w:rFonts w:ascii="Lucida Handwriting" w:hAnsi="Lucida Handwriting"/>
          <w:b/>
          <w:sz w:val="24"/>
          <w:szCs w:val="24"/>
          <w:u w:val="single"/>
        </w:rPr>
        <w:lastRenderedPageBreak/>
        <w:t>FINANCIAL RESPONSIBILITY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 w:rsidRPr="00E33E8A">
        <w:rPr>
          <w:rFonts w:asciiTheme="majorHAnsi" w:hAnsiTheme="majorHAnsi"/>
        </w:rPr>
        <w:t xml:space="preserve">Payment is </w:t>
      </w:r>
      <w:r>
        <w:rPr>
          <w:rFonts w:asciiTheme="majorHAnsi" w:hAnsiTheme="majorHAnsi"/>
        </w:rPr>
        <w:t>due,</w:t>
      </w:r>
      <w:r w:rsidRPr="00E33E8A">
        <w:rPr>
          <w:rFonts w:asciiTheme="majorHAnsi" w:hAnsiTheme="majorHAnsi"/>
        </w:rPr>
        <w:t xml:space="preserve"> at the time of service</w:t>
      </w:r>
      <w:r>
        <w:rPr>
          <w:rFonts w:asciiTheme="majorHAnsi" w:hAnsiTheme="majorHAnsi"/>
        </w:rPr>
        <w:t xml:space="preserve">, for medical care and services that are </w:t>
      </w:r>
      <w:r w:rsidRPr="00D079C2">
        <w:rPr>
          <w:rFonts w:asciiTheme="majorHAnsi" w:hAnsiTheme="majorHAnsi"/>
          <w:i/>
        </w:rPr>
        <w:t>not</w:t>
      </w:r>
      <w:r>
        <w:rPr>
          <w:rFonts w:asciiTheme="majorHAnsi" w:hAnsiTheme="majorHAnsi"/>
        </w:rPr>
        <w:t xml:space="preserve"> covered by your insurance</w:t>
      </w:r>
      <w:r w:rsidRPr="00E33E8A">
        <w:rPr>
          <w:rFonts w:asciiTheme="majorHAnsi" w:hAnsiTheme="majorHAnsi"/>
        </w:rPr>
        <w:t xml:space="preserve">.  This includes </w:t>
      </w:r>
      <w:r>
        <w:rPr>
          <w:rFonts w:asciiTheme="majorHAnsi" w:hAnsiTheme="majorHAnsi"/>
        </w:rPr>
        <w:t>all copays, coinsurance,</w:t>
      </w:r>
      <w:r w:rsidRPr="00E33E8A">
        <w:rPr>
          <w:rFonts w:asciiTheme="majorHAnsi" w:hAnsiTheme="majorHAnsi"/>
        </w:rPr>
        <w:t xml:space="preserve"> and deductible amounts </w:t>
      </w:r>
      <w:r>
        <w:rPr>
          <w:rFonts w:asciiTheme="majorHAnsi" w:hAnsiTheme="majorHAnsi"/>
        </w:rPr>
        <w:t>including</w:t>
      </w:r>
      <w:r w:rsidRPr="00E33E8A">
        <w:rPr>
          <w:rFonts w:asciiTheme="majorHAnsi" w:hAnsiTheme="majorHAnsi"/>
        </w:rPr>
        <w:t xml:space="preserve"> any balance remaining on your account.</w:t>
      </w:r>
      <w:r>
        <w:rPr>
          <w:rFonts w:asciiTheme="majorHAnsi" w:hAnsiTheme="majorHAnsi"/>
        </w:rPr>
        <w:t xml:space="preserve">  You are required to pay these as part of your agreement with your insurance company.  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Pr="00E33E8A" w:rsidRDefault="0005131D" w:rsidP="0005131D">
      <w:pPr>
        <w:rPr>
          <w:rFonts w:asciiTheme="majorHAnsi" w:hAnsiTheme="majorHAnsi"/>
        </w:rPr>
      </w:pPr>
      <w:proofErr w:type="spellStart"/>
      <w:r w:rsidRPr="00E33E8A">
        <w:rPr>
          <w:rFonts w:asciiTheme="majorHAnsi" w:hAnsiTheme="majorHAnsi"/>
        </w:rPr>
        <w:t>Pineview</w:t>
      </w:r>
      <w:proofErr w:type="spellEnd"/>
      <w:r w:rsidRPr="00E33E8A">
        <w:rPr>
          <w:rFonts w:asciiTheme="majorHAnsi" w:hAnsiTheme="majorHAnsi"/>
        </w:rPr>
        <w:t xml:space="preserve"> Gynecology accepts payment in the form of cash, check, </w:t>
      </w:r>
      <w:r>
        <w:rPr>
          <w:rFonts w:asciiTheme="majorHAnsi" w:hAnsiTheme="majorHAnsi"/>
        </w:rPr>
        <w:t>debit or credit card, or Care Credit. We keep a credit card on file for copays and balances.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Pr="00E33E8A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Failure to make payment at check-in will result in re-scheduling your appointment.</w:t>
      </w: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Self-</w:t>
      </w:r>
      <w:r w:rsidRPr="00E33E8A">
        <w:rPr>
          <w:rFonts w:asciiTheme="majorHAnsi" w:hAnsiTheme="majorHAnsi"/>
        </w:rPr>
        <w:t xml:space="preserve">pay patients </w:t>
      </w:r>
      <w:r>
        <w:rPr>
          <w:rFonts w:asciiTheme="majorHAnsi" w:hAnsiTheme="majorHAnsi"/>
        </w:rPr>
        <w:t>must pay prior to the visit.  Any difference in the level of your appointment (as determined by your provider, labs, or tests), will be collected at check-out following your appointment.</w:t>
      </w:r>
      <w:r w:rsidRPr="00E33E8A">
        <w:rPr>
          <w:rFonts w:asciiTheme="majorHAnsi" w:hAnsiTheme="majorHAnsi"/>
        </w:rPr>
        <w:t xml:space="preserve"> 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B64F2A">
        <w:rPr>
          <w:rFonts w:asciiTheme="majorHAnsi" w:hAnsiTheme="majorHAnsi"/>
        </w:rPr>
        <w:t xml:space="preserve">lective procedures are to be paid </w:t>
      </w:r>
      <w:r>
        <w:rPr>
          <w:rFonts w:asciiTheme="majorHAnsi" w:hAnsiTheme="majorHAnsi"/>
        </w:rPr>
        <w:t>in full</w:t>
      </w:r>
      <w:r w:rsidRPr="00B64F2A">
        <w:rPr>
          <w:rFonts w:asciiTheme="majorHAnsi" w:hAnsiTheme="majorHAnsi"/>
        </w:rPr>
        <w:t xml:space="preserve"> prior to the procedure.</w:t>
      </w:r>
      <w:r w:rsidRPr="00B64F2A">
        <w:rPr>
          <w:rFonts w:asciiTheme="majorHAnsi" w:hAnsiTheme="majorHAnsi"/>
        </w:rPr>
        <w:tab/>
      </w:r>
      <w:r>
        <w:rPr>
          <w:rFonts w:asciiTheme="majorHAnsi" w:hAnsiTheme="majorHAnsi"/>
        </w:rPr>
        <w:t>An estimate will be provided to you by our billing department. A fee for office Ultrasound or Affirm test done the same day will be collected at check out.</w:t>
      </w:r>
    </w:p>
    <w:p w:rsidR="0005131D" w:rsidRPr="00F06CAF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It is always recommended that you </w:t>
      </w:r>
      <w:r w:rsidRPr="009A2728">
        <w:rPr>
          <w:rFonts w:asciiTheme="majorHAnsi" w:hAnsiTheme="majorHAnsi"/>
          <w:b/>
        </w:rPr>
        <w:t>contact your insurance company</w:t>
      </w:r>
      <w:r>
        <w:rPr>
          <w:rFonts w:asciiTheme="majorHAnsi" w:hAnsiTheme="majorHAnsi"/>
          <w:b/>
        </w:rPr>
        <w:t>,</w:t>
      </w:r>
      <w:r w:rsidRPr="009A2728">
        <w:rPr>
          <w:rFonts w:asciiTheme="majorHAnsi" w:hAnsiTheme="majorHAnsi"/>
          <w:b/>
        </w:rPr>
        <w:t xml:space="preserve"> </w:t>
      </w:r>
      <w:r w:rsidRPr="00FD241D">
        <w:rPr>
          <w:rFonts w:asciiTheme="majorHAnsi" w:hAnsiTheme="majorHAnsi"/>
          <w:b/>
          <w:i/>
          <w:u w:val="single"/>
        </w:rPr>
        <w:t>prior</w:t>
      </w:r>
      <w:r>
        <w:rPr>
          <w:rFonts w:asciiTheme="majorHAnsi" w:hAnsiTheme="majorHAnsi"/>
          <w:b/>
          <w:i/>
        </w:rPr>
        <w:t xml:space="preserve"> </w:t>
      </w:r>
      <w:r w:rsidRPr="00FD241D">
        <w:rPr>
          <w:rFonts w:asciiTheme="majorHAnsi" w:hAnsiTheme="majorHAnsi"/>
          <w:b/>
        </w:rPr>
        <w:t>to</w:t>
      </w:r>
      <w:r w:rsidRPr="009A2728">
        <w:rPr>
          <w:rFonts w:asciiTheme="majorHAnsi" w:hAnsiTheme="majorHAnsi"/>
          <w:b/>
        </w:rPr>
        <w:t xml:space="preserve"> your appointment</w:t>
      </w:r>
      <w:r>
        <w:rPr>
          <w:rFonts w:asciiTheme="majorHAnsi" w:hAnsiTheme="majorHAnsi"/>
          <w:b/>
        </w:rPr>
        <w:t>,</w:t>
      </w:r>
      <w:r w:rsidRPr="009A2728">
        <w:rPr>
          <w:rFonts w:asciiTheme="majorHAnsi" w:hAnsiTheme="majorHAnsi"/>
          <w:b/>
        </w:rPr>
        <w:t xml:space="preserve"> to </w:t>
      </w:r>
      <w:r>
        <w:rPr>
          <w:rFonts w:asciiTheme="majorHAnsi" w:hAnsiTheme="majorHAnsi"/>
          <w:b/>
        </w:rPr>
        <w:t>confirm</w:t>
      </w:r>
      <w:r w:rsidRPr="009A2728">
        <w:rPr>
          <w:rFonts w:asciiTheme="majorHAnsi" w:hAnsiTheme="majorHAnsi"/>
          <w:b/>
        </w:rPr>
        <w:t xml:space="preserve"> Dr. Walsh</w:t>
      </w:r>
      <w:r w:rsidRPr="009A2728">
        <w:rPr>
          <w:b/>
        </w:rPr>
        <w:t xml:space="preserve"> </w:t>
      </w:r>
      <w:r w:rsidRPr="009A2728">
        <w:rPr>
          <w:rFonts w:asciiTheme="majorHAnsi" w:hAnsiTheme="majorHAnsi"/>
          <w:b/>
        </w:rPr>
        <w:t xml:space="preserve">participates in your plan and </w:t>
      </w:r>
      <w:r>
        <w:rPr>
          <w:rFonts w:asciiTheme="majorHAnsi" w:hAnsiTheme="majorHAnsi"/>
          <w:b/>
        </w:rPr>
        <w:t>what your responsibility is as a patient</w:t>
      </w:r>
      <w:r w:rsidRPr="009A2728">
        <w:rPr>
          <w:rFonts w:asciiTheme="majorHAnsi" w:hAnsiTheme="majorHAnsi"/>
          <w:b/>
        </w:rPr>
        <w:t>.</w:t>
      </w:r>
    </w:p>
    <w:p w:rsidR="0005131D" w:rsidRPr="00AC0CAD" w:rsidRDefault="0005131D" w:rsidP="000513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510BEC">
        <w:rPr>
          <w:rFonts w:asciiTheme="majorHAnsi" w:hAnsiTheme="majorHAnsi"/>
        </w:rPr>
        <w:t>Patients who do not pay</w:t>
      </w:r>
      <w:r>
        <w:rPr>
          <w:rFonts w:asciiTheme="majorHAnsi" w:hAnsiTheme="majorHAnsi"/>
        </w:rPr>
        <w:t xml:space="preserve"> their</w:t>
      </w:r>
      <w:r w:rsidRPr="00510BEC">
        <w:rPr>
          <w:rFonts w:asciiTheme="majorHAnsi" w:hAnsiTheme="majorHAnsi"/>
        </w:rPr>
        <w:t xml:space="preserve"> balance</w:t>
      </w:r>
      <w:r>
        <w:rPr>
          <w:rFonts w:asciiTheme="majorHAnsi" w:hAnsiTheme="majorHAnsi"/>
        </w:rPr>
        <w:t>,</w:t>
      </w:r>
      <w:r w:rsidRPr="00510BEC">
        <w:rPr>
          <w:rFonts w:asciiTheme="majorHAnsi" w:hAnsiTheme="majorHAnsi"/>
        </w:rPr>
        <w:t xml:space="preserve"> in a timely manner</w:t>
      </w:r>
      <w:r>
        <w:rPr>
          <w:rFonts w:asciiTheme="majorHAnsi" w:hAnsiTheme="majorHAnsi"/>
        </w:rPr>
        <w:t>,</w:t>
      </w:r>
      <w:r w:rsidRPr="00510BEC">
        <w:rPr>
          <w:rFonts w:asciiTheme="majorHAnsi" w:hAnsiTheme="majorHAnsi"/>
        </w:rPr>
        <w:t xml:space="preserve"> will be sent to </w:t>
      </w:r>
      <w:r>
        <w:rPr>
          <w:rFonts w:asciiTheme="majorHAnsi" w:hAnsiTheme="majorHAnsi"/>
        </w:rPr>
        <w:t>Debt Collection Partners.</w:t>
      </w: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Pr="00D26055" w:rsidRDefault="0005131D" w:rsidP="0005131D">
      <w:pPr>
        <w:rPr>
          <w:rFonts w:asciiTheme="majorHAnsi" w:hAnsiTheme="majorHAnsi"/>
        </w:rPr>
      </w:pPr>
      <w:r w:rsidRPr="00E33E8A">
        <w:rPr>
          <w:rFonts w:asciiTheme="majorHAnsi" w:hAnsiTheme="majorHAnsi"/>
        </w:rPr>
        <w:t>Any billing questions can be d</w:t>
      </w:r>
      <w:r>
        <w:rPr>
          <w:rFonts w:asciiTheme="majorHAnsi" w:hAnsiTheme="majorHAnsi"/>
        </w:rPr>
        <w:t xml:space="preserve">irected to our Billing Manager </w:t>
      </w:r>
      <w:r w:rsidRPr="00E33E8A">
        <w:rPr>
          <w:rFonts w:asciiTheme="majorHAnsi" w:hAnsiTheme="majorHAnsi"/>
        </w:rPr>
        <w:t>at 304-581-6901.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Pr="00E33E8A" w:rsidRDefault="0005131D" w:rsidP="0005131D">
      <w:pPr>
        <w:rPr>
          <w:rFonts w:asciiTheme="majorHAnsi" w:hAnsiTheme="majorHAnsi"/>
        </w:rPr>
      </w:pPr>
    </w:p>
    <w:p w:rsidR="0005131D" w:rsidRPr="00820A50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>
        <w:rPr>
          <w:rFonts w:ascii="Lucida Handwriting" w:hAnsi="Lucida Handwriting"/>
          <w:b/>
          <w:sz w:val="24"/>
          <w:szCs w:val="24"/>
          <w:u w:val="single"/>
        </w:rPr>
        <w:t xml:space="preserve">LATE ARRIVAL, </w:t>
      </w:r>
      <w:r w:rsidRPr="00820A50">
        <w:rPr>
          <w:rFonts w:ascii="Lucida Handwriting" w:hAnsi="Lucida Handwriting"/>
          <w:b/>
          <w:sz w:val="24"/>
          <w:szCs w:val="24"/>
          <w:u w:val="single"/>
        </w:rPr>
        <w:t>CANCEL</w:t>
      </w:r>
      <w:r>
        <w:rPr>
          <w:rFonts w:ascii="Lucida Handwriting" w:hAnsi="Lucida Handwriting"/>
          <w:b/>
          <w:sz w:val="24"/>
          <w:szCs w:val="24"/>
          <w:u w:val="single"/>
        </w:rPr>
        <w:t>ED</w:t>
      </w:r>
      <w:r w:rsidRPr="00820A50">
        <w:rPr>
          <w:rFonts w:ascii="Lucida Handwriting" w:hAnsi="Lucida Handwriting"/>
          <w:b/>
          <w:sz w:val="24"/>
          <w:szCs w:val="24"/>
          <w:u w:val="single"/>
        </w:rPr>
        <w:t xml:space="preserve"> OR</w:t>
      </w:r>
    </w:p>
    <w:p w:rsidR="0005131D" w:rsidRPr="00820A50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820A50">
        <w:rPr>
          <w:rFonts w:ascii="Lucida Handwriting" w:hAnsi="Lucida Handwriting"/>
          <w:b/>
          <w:sz w:val="24"/>
          <w:szCs w:val="24"/>
          <w:u w:val="single"/>
        </w:rPr>
        <w:t>MISSED APPOINTMENT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event you arrive late for your appointment, you may be rescheduled.  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 w:rsidRPr="00E33E8A">
        <w:rPr>
          <w:rFonts w:asciiTheme="majorHAnsi" w:hAnsiTheme="majorHAnsi"/>
        </w:rPr>
        <w:t xml:space="preserve">We make every effort to honor all time commitments and requests and ask that you extend the same courtesy to us.  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 w:rsidRPr="00E33E8A">
        <w:rPr>
          <w:rFonts w:asciiTheme="majorHAnsi" w:hAnsiTheme="majorHAnsi"/>
        </w:rPr>
        <w:t xml:space="preserve">If a scheduled appointment cannot be kept, please </w:t>
      </w:r>
      <w:r>
        <w:rPr>
          <w:rFonts w:asciiTheme="majorHAnsi" w:hAnsiTheme="majorHAnsi"/>
        </w:rPr>
        <w:t>call or text</w:t>
      </w:r>
      <w:r w:rsidRPr="00E33E8A">
        <w:rPr>
          <w:rFonts w:asciiTheme="majorHAnsi" w:hAnsiTheme="majorHAnsi"/>
        </w:rPr>
        <w:t xml:space="preserve"> the office at </w:t>
      </w:r>
      <w:r>
        <w:rPr>
          <w:rFonts w:asciiTheme="majorHAnsi" w:hAnsiTheme="majorHAnsi"/>
        </w:rPr>
        <w:t>304-599-8790</w:t>
      </w:r>
      <w:r w:rsidRPr="00E33E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least </w:t>
      </w:r>
      <w:r w:rsidRPr="00E33E8A">
        <w:rPr>
          <w:rFonts w:asciiTheme="majorHAnsi" w:hAnsiTheme="majorHAnsi"/>
        </w:rPr>
        <w:t>24 hours in advanc</w:t>
      </w:r>
      <w:r>
        <w:rPr>
          <w:rFonts w:asciiTheme="majorHAnsi" w:hAnsiTheme="majorHAnsi"/>
        </w:rPr>
        <w:t xml:space="preserve">e.  For surgical appointments, </w:t>
      </w:r>
      <w:r w:rsidRPr="00E33E8A">
        <w:rPr>
          <w:rFonts w:asciiTheme="majorHAnsi" w:hAnsiTheme="majorHAnsi"/>
        </w:rPr>
        <w:t>please notify us at least 48 hours in advance.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Missed appointments or canceled appointments, with less than 24 hours before the scheduled appointment time, will be charged a missed appointment fee as follows: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$25.00 - for annual or follow-up appointments                      </w:t>
      </w:r>
    </w:p>
    <w:p w:rsidR="0005131D" w:rsidRPr="00D26055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$50.00 - for appointments involving procedures</w:t>
      </w:r>
    </w:p>
    <w:p w:rsidR="0005131D" w:rsidRDefault="0005131D" w:rsidP="0005131D">
      <w:pPr>
        <w:pStyle w:val="ListParagraph"/>
        <w:rPr>
          <w:rFonts w:asciiTheme="majorHAnsi" w:hAnsiTheme="majorHAnsi"/>
        </w:rPr>
      </w:pPr>
    </w:p>
    <w:p w:rsidR="0005131D" w:rsidRPr="00D26055" w:rsidRDefault="0005131D" w:rsidP="0005131D">
      <w:pPr>
        <w:pStyle w:val="ListParagraph"/>
        <w:rPr>
          <w:rFonts w:asciiTheme="majorHAnsi" w:hAnsiTheme="majorHAnsi"/>
        </w:rPr>
      </w:pPr>
    </w:p>
    <w:p w:rsidR="0005131D" w:rsidRPr="00356D05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356D05">
        <w:rPr>
          <w:rFonts w:ascii="Lucida Handwriting" w:hAnsi="Lucida Handwriting"/>
          <w:b/>
          <w:sz w:val="24"/>
          <w:szCs w:val="24"/>
          <w:u w:val="single"/>
        </w:rPr>
        <w:t>PRESCRIPTION REFILLS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rPr>
          <w:rFonts w:asciiTheme="majorHAnsi" w:hAnsiTheme="majorHAnsi"/>
        </w:rPr>
      </w:pPr>
      <w:r w:rsidRPr="00356D05">
        <w:rPr>
          <w:rFonts w:asciiTheme="majorHAnsi" w:hAnsiTheme="majorHAnsi"/>
        </w:rPr>
        <w:t>If you need a prescription refill</w:t>
      </w:r>
      <w:r>
        <w:rPr>
          <w:rFonts w:asciiTheme="majorHAnsi" w:hAnsiTheme="majorHAnsi"/>
        </w:rPr>
        <w:t>,</w:t>
      </w:r>
      <w:r w:rsidRPr="00356D05">
        <w:rPr>
          <w:rFonts w:asciiTheme="majorHAnsi" w:hAnsiTheme="majorHAnsi"/>
        </w:rPr>
        <w:t xml:space="preserve"> before your scheduled appointment, you may request one by logging on</w:t>
      </w:r>
      <w:r>
        <w:rPr>
          <w:rFonts w:asciiTheme="majorHAnsi" w:hAnsiTheme="majorHAnsi"/>
        </w:rPr>
        <w:t xml:space="preserve"> to</w:t>
      </w:r>
      <w:r w:rsidRPr="00356D05">
        <w:rPr>
          <w:rFonts w:asciiTheme="majorHAnsi" w:hAnsiTheme="majorHAnsi"/>
        </w:rPr>
        <w:t xml:space="preserve"> the patient portal</w:t>
      </w:r>
      <w:r>
        <w:rPr>
          <w:rFonts w:asciiTheme="majorHAnsi" w:hAnsiTheme="majorHAnsi"/>
        </w:rPr>
        <w:t xml:space="preserve"> at www.pineviewgyn.com.</w:t>
      </w:r>
      <w:r w:rsidRPr="00356D05">
        <w:rPr>
          <w:rFonts w:asciiTheme="majorHAnsi" w:hAnsiTheme="majorHAnsi"/>
        </w:rPr>
        <w:t xml:space="preserve"> Please allow </w:t>
      </w:r>
      <w:r>
        <w:rPr>
          <w:rFonts w:asciiTheme="majorHAnsi" w:hAnsiTheme="majorHAnsi"/>
        </w:rPr>
        <w:t>48</w:t>
      </w:r>
      <w:r w:rsidRPr="00356D05">
        <w:rPr>
          <w:rFonts w:asciiTheme="majorHAnsi" w:hAnsiTheme="majorHAnsi"/>
        </w:rPr>
        <w:t xml:space="preserve"> hours for processing</w:t>
      </w:r>
      <w:r>
        <w:rPr>
          <w:rFonts w:asciiTheme="majorHAnsi" w:hAnsiTheme="majorHAnsi"/>
        </w:rPr>
        <w:t>.</w:t>
      </w:r>
    </w:p>
    <w:p w:rsidR="0005131D" w:rsidRDefault="0005131D" w:rsidP="0005131D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05131D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820A50">
        <w:rPr>
          <w:rFonts w:ascii="Lucida Handwriting" w:hAnsi="Lucida Handwriting"/>
          <w:b/>
          <w:sz w:val="24"/>
          <w:szCs w:val="24"/>
          <w:u w:val="single"/>
        </w:rPr>
        <w:t>PATIENT PORTAL</w:t>
      </w:r>
    </w:p>
    <w:p w:rsidR="0005131D" w:rsidRPr="00820A50" w:rsidRDefault="0005131D" w:rsidP="0005131D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>We encourage all patients to use the patient portal to help us provide more efficient care.</w:t>
      </w:r>
    </w:p>
    <w:p w:rsidR="0005131D" w:rsidRDefault="0005131D" w:rsidP="0005131D">
      <w:pPr>
        <w:rPr>
          <w:rFonts w:asciiTheme="majorHAnsi" w:hAnsiTheme="majorHAnsi"/>
        </w:rPr>
      </w:pPr>
      <w:r w:rsidRPr="00B64F2A">
        <w:rPr>
          <w:rFonts w:asciiTheme="majorHAnsi" w:hAnsiTheme="majorHAnsi"/>
        </w:rPr>
        <w:t>A patient portal is a secure online website that gives</w:t>
      </w:r>
      <w:r>
        <w:rPr>
          <w:rFonts w:asciiTheme="majorHAnsi" w:hAnsiTheme="majorHAnsi"/>
        </w:rPr>
        <w:t xml:space="preserve"> our</w:t>
      </w:r>
      <w:r w:rsidRPr="00B64F2A">
        <w:rPr>
          <w:rFonts w:asciiTheme="majorHAnsi" w:hAnsiTheme="majorHAnsi"/>
        </w:rPr>
        <w:t xml:space="preserve"> patients convenient 24-hour access to personal health information from anywhere with </w:t>
      </w:r>
      <w:r w:rsidRPr="00B64F2A">
        <w:rPr>
          <w:rFonts w:asciiTheme="majorHAnsi" w:hAnsiTheme="majorHAnsi"/>
        </w:rPr>
        <w:t>an internet connection.</w:t>
      </w:r>
      <w:r>
        <w:rPr>
          <w:rFonts w:asciiTheme="majorHAnsi" w:hAnsiTheme="majorHAnsi"/>
        </w:rPr>
        <w:t xml:space="preserve">   </w:t>
      </w:r>
      <w:r w:rsidRPr="00B64F2A">
        <w:rPr>
          <w:rFonts w:asciiTheme="majorHAnsi" w:hAnsiTheme="majorHAnsi"/>
        </w:rPr>
        <w:t xml:space="preserve">During check-in, </w:t>
      </w:r>
      <w:r>
        <w:rPr>
          <w:rFonts w:asciiTheme="majorHAnsi" w:hAnsiTheme="majorHAnsi"/>
        </w:rPr>
        <w:t xml:space="preserve">we will request an email address.  </w:t>
      </w:r>
      <w:r w:rsidRPr="00B64F2A">
        <w:rPr>
          <w:rFonts w:asciiTheme="majorHAnsi" w:hAnsiTheme="majorHAnsi"/>
        </w:rPr>
        <w:t xml:space="preserve">Within </w:t>
      </w:r>
      <w:r>
        <w:rPr>
          <w:rFonts w:asciiTheme="majorHAnsi" w:hAnsiTheme="majorHAnsi"/>
        </w:rPr>
        <w:t>an</w:t>
      </w:r>
      <w:r w:rsidRPr="00B64F2A">
        <w:rPr>
          <w:rFonts w:asciiTheme="majorHAnsi" w:hAnsiTheme="majorHAnsi"/>
        </w:rPr>
        <w:t xml:space="preserve"> hour, a username and password will be generated and sent to the email you provided (be sure to check the spam folder).</w:t>
      </w:r>
      <w:r>
        <w:rPr>
          <w:rFonts w:asciiTheme="majorHAnsi" w:hAnsiTheme="majorHAnsi"/>
        </w:rPr>
        <w:t xml:space="preserve">  By selecting </w:t>
      </w:r>
      <w:r w:rsidRPr="00B64F2A">
        <w:rPr>
          <w:rFonts w:asciiTheme="majorHAnsi" w:hAnsiTheme="majorHAnsi"/>
        </w:rPr>
        <w:t>the link provided in the email</w:t>
      </w:r>
      <w:r>
        <w:rPr>
          <w:rFonts w:asciiTheme="majorHAnsi" w:hAnsiTheme="majorHAnsi"/>
        </w:rPr>
        <w:t>, you’ll l</w:t>
      </w:r>
      <w:r w:rsidRPr="00B64F2A">
        <w:rPr>
          <w:rFonts w:asciiTheme="majorHAnsi" w:hAnsiTheme="majorHAnsi"/>
        </w:rPr>
        <w:t>og-in with the username and password provided.  You will then be prompted to reset your password.</w:t>
      </w:r>
      <w:r>
        <w:rPr>
          <w:rFonts w:asciiTheme="majorHAnsi" w:hAnsiTheme="majorHAnsi"/>
        </w:rPr>
        <w:t xml:space="preserve">  Your temporary password must be changed within 30 days or it will expire.</w:t>
      </w: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The patient portal will allow you to:</w:t>
      </w:r>
    </w:p>
    <w:p w:rsidR="0005131D" w:rsidRDefault="0005131D" w:rsidP="0005131D">
      <w:pPr>
        <w:rPr>
          <w:rFonts w:asciiTheme="majorHAnsi" w:hAnsiTheme="majorHAnsi"/>
        </w:rPr>
      </w:pPr>
    </w:p>
    <w:p w:rsidR="0005131D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Request prescription refills</w:t>
      </w:r>
    </w:p>
    <w:p w:rsidR="0005131D" w:rsidRPr="00E26A75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notified of normal results including, PAP Smear, Urine Culture and Ultrasound Results</w:t>
      </w:r>
    </w:p>
    <w:p w:rsidR="0005131D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Receive appointment reminders</w:t>
      </w:r>
    </w:p>
    <w:p w:rsidR="0005131D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Request non-urgent appointments</w:t>
      </w:r>
    </w:p>
    <w:p w:rsidR="0005131D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Exchange secure email with your provider</w:t>
      </w:r>
    </w:p>
    <w:p w:rsidR="0005131D" w:rsidRPr="003D6304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Receive and view notifications on lab and test results</w:t>
      </w:r>
    </w:p>
    <w:p w:rsidR="0005131D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demographic and insurance information</w:t>
      </w:r>
    </w:p>
    <w:p w:rsidR="0005131D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View education material</w:t>
      </w:r>
    </w:p>
    <w:p w:rsidR="0005131D" w:rsidRPr="00F06CAF" w:rsidRDefault="0005131D" w:rsidP="000513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Receive notification when your requests have been completed</w:t>
      </w:r>
    </w:p>
    <w:p w:rsidR="0005131D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5131D" w:rsidRPr="00356D05" w:rsidRDefault="0005131D" w:rsidP="0005131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5131D" w:rsidRPr="00C23A9B" w:rsidRDefault="0005131D" w:rsidP="0005131D">
      <w:pPr>
        <w:ind w:left="360"/>
        <w:rPr>
          <w:rFonts w:ascii="Lucida Handwriting" w:hAnsi="Lucida Handwriting"/>
          <w:b/>
          <w:sz w:val="24"/>
          <w:szCs w:val="24"/>
          <w:u w:val="single"/>
        </w:rPr>
      </w:pPr>
      <w:r w:rsidRPr="00C23A9B">
        <w:rPr>
          <w:rFonts w:ascii="Lucida Handwriting" w:hAnsi="Lucida Handwriting"/>
          <w:b/>
          <w:sz w:val="24"/>
          <w:szCs w:val="24"/>
          <w:u w:val="single"/>
        </w:rPr>
        <w:t>APPOINTMENT SCHEDULING</w:t>
      </w:r>
    </w:p>
    <w:p w:rsidR="0005131D" w:rsidRDefault="0005131D" w:rsidP="0005131D">
      <w:pPr>
        <w:ind w:left="360"/>
      </w:pPr>
    </w:p>
    <w:p w:rsidR="0005131D" w:rsidRPr="00C23A9B" w:rsidRDefault="0005131D" w:rsidP="0005131D">
      <w:pPr>
        <w:ind w:left="360"/>
        <w:rPr>
          <w:rFonts w:asciiTheme="majorHAnsi" w:hAnsiTheme="majorHAnsi"/>
        </w:rPr>
      </w:pPr>
      <w:r w:rsidRPr="00C23A9B">
        <w:rPr>
          <w:rFonts w:asciiTheme="majorHAnsi" w:hAnsiTheme="majorHAnsi"/>
        </w:rPr>
        <w:t>Our office sees all patients by appointment</w:t>
      </w:r>
      <w:r>
        <w:rPr>
          <w:rFonts w:asciiTheme="majorHAnsi" w:hAnsiTheme="majorHAnsi"/>
        </w:rPr>
        <w:t xml:space="preserve"> only</w:t>
      </w:r>
      <w:r w:rsidRPr="00C23A9B">
        <w:rPr>
          <w:rFonts w:asciiTheme="majorHAnsi" w:hAnsiTheme="majorHAnsi"/>
        </w:rPr>
        <w:t>.  To schedule an appointment, please call 304-599-8790</w:t>
      </w:r>
      <w:r>
        <w:rPr>
          <w:rFonts w:asciiTheme="majorHAnsi" w:hAnsiTheme="majorHAnsi"/>
        </w:rPr>
        <w:t xml:space="preserve"> and press 3.</w:t>
      </w:r>
    </w:p>
    <w:p w:rsidR="0005131D" w:rsidRDefault="0005131D" w:rsidP="0005131D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05131D" w:rsidRDefault="0005131D" w:rsidP="0005131D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>
        <w:rPr>
          <w:rFonts w:ascii="Lucida Handwriting" w:hAnsi="Lucida Handwriting"/>
          <w:b/>
          <w:sz w:val="24"/>
          <w:szCs w:val="24"/>
          <w:u w:val="single"/>
        </w:rPr>
        <w:t>LAB AND TEST RESULTS</w:t>
      </w:r>
    </w:p>
    <w:p w:rsidR="0005131D" w:rsidRDefault="0005131D" w:rsidP="0005131D">
      <w:pPr>
        <w:rPr>
          <w:rFonts w:asciiTheme="majorHAnsi" w:hAnsiTheme="majorHAnsi"/>
          <w:b/>
          <w:u w:val="single"/>
        </w:rPr>
      </w:pPr>
    </w:p>
    <w:p w:rsidR="009650E6" w:rsidRDefault="0005131D" w:rsidP="0005131D">
      <w:r>
        <w:rPr>
          <w:rFonts w:asciiTheme="majorHAnsi" w:hAnsiTheme="majorHAnsi"/>
        </w:rPr>
        <w:t>If you have not been notified of your test results, please contact us at 304-599-8792.</w:t>
      </w:r>
    </w:p>
    <w:sectPr w:rsidR="009650E6" w:rsidSect="001E6B4E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F07"/>
    <w:multiLevelType w:val="hybridMultilevel"/>
    <w:tmpl w:val="5BE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6C0B"/>
    <w:multiLevelType w:val="hybridMultilevel"/>
    <w:tmpl w:val="7EE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29EC"/>
    <w:multiLevelType w:val="hybridMultilevel"/>
    <w:tmpl w:val="DF1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657A"/>
    <w:multiLevelType w:val="hybridMultilevel"/>
    <w:tmpl w:val="C68C9440"/>
    <w:lvl w:ilvl="0" w:tplc="754C3FAC">
      <w:start w:val="15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1D"/>
    <w:rsid w:val="0005131D"/>
    <w:rsid w:val="00367951"/>
    <w:rsid w:val="005743D2"/>
    <w:rsid w:val="009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ACD2-C073-4596-952D-E967F31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2</cp:revision>
  <dcterms:created xsi:type="dcterms:W3CDTF">2021-04-27T13:31:00Z</dcterms:created>
  <dcterms:modified xsi:type="dcterms:W3CDTF">2021-04-27T14:22:00Z</dcterms:modified>
</cp:coreProperties>
</file>